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610B" w14:textId="77777777" w:rsidR="00CB66AC" w:rsidRPr="009972F7" w:rsidRDefault="00CB66AC" w:rsidP="00CB66AC">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1E3EC800" w14:textId="77777777" w:rsidR="00CB66AC" w:rsidRPr="009972F7" w:rsidRDefault="00CB66AC" w:rsidP="00CB66AC">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698B7C24" w14:textId="77777777" w:rsidR="00CB66AC" w:rsidRPr="009972F7" w:rsidRDefault="00CB66AC" w:rsidP="00CB66AC">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2726709C" w14:textId="77777777" w:rsidR="00CB66AC" w:rsidRPr="009972F7" w:rsidRDefault="00CB66AC" w:rsidP="00CB66AC">
      <w:pPr>
        <w:spacing w:after="0" w:line="240" w:lineRule="auto"/>
        <w:jc w:val="both"/>
        <w:rPr>
          <w:rFonts w:cstheme="minorHAnsi"/>
          <w:b/>
          <w:sz w:val="32"/>
          <w:szCs w:val="32"/>
        </w:rPr>
      </w:pPr>
    </w:p>
    <w:p w14:paraId="08BAC9FF" w14:textId="77777777" w:rsidR="00CB66AC" w:rsidRPr="009972F7" w:rsidRDefault="00CB66AC" w:rsidP="00CB66AC">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6</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August</w:t>
      </w:r>
      <w:r w:rsidRPr="009972F7">
        <w:rPr>
          <w:rFonts w:cstheme="minorHAnsi"/>
          <w:sz w:val="32"/>
          <w:szCs w:val="32"/>
        </w:rPr>
        <w:t xml:space="preserve">, 2018, at </w:t>
      </w:r>
      <w:r>
        <w:rPr>
          <w:rFonts w:cstheme="minorHAnsi"/>
          <w:sz w:val="32"/>
          <w:szCs w:val="32"/>
        </w:rPr>
        <w:t>11</w:t>
      </w:r>
      <w:r w:rsidRPr="009972F7">
        <w:rPr>
          <w:rFonts w:cstheme="minorHAnsi"/>
          <w:sz w:val="32"/>
          <w:szCs w:val="32"/>
        </w:rPr>
        <w:t xml:space="preserve">:00 o’clock a.m. there came on and was held in the City of Rocksprings, Edwards County, Texas, at the Edwards County Courthouse therein, a </w:t>
      </w:r>
      <w:r w:rsidR="006F4289">
        <w:rPr>
          <w:rFonts w:cstheme="minorHAnsi"/>
          <w:sz w:val="32"/>
          <w:szCs w:val="32"/>
        </w:rPr>
        <w:t>Special</w:t>
      </w:r>
      <w:r w:rsidRPr="009972F7">
        <w:rPr>
          <w:rFonts w:cstheme="minorHAnsi"/>
          <w:sz w:val="32"/>
          <w:szCs w:val="32"/>
        </w:rPr>
        <w:t xml:space="preserve"> Open Meeting of the Commissioners’ Court of Edwards County, Texas.  The Agenda for this </w:t>
      </w:r>
      <w:r w:rsidR="00B06C6C">
        <w:rPr>
          <w:rFonts w:cstheme="minorHAnsi"/>
          <w:sz w:val="32"/>
          <w:szCs w:val="32"/>
        </w:rPr>
        <w:t>Special</w:t>
      </w:r>
      <w:r w:rsidRPr="009972F7">
        <w:rPr>
          <w:rFonts w:cstheme="minorHAnsi"/>
          <w:sz w:val="32"/>
          <w:szCs w:val="32"/>
        </w:rPr>
        <w:t xml:space="preserve"> Open Meeting of the Commissioners’ Court of Edwards County, Texas was posted on </w:t>
      </w:r>
      <w:r>
        <w:rPr>
          <w:rFonts w:cstheme="minorHAnsi"/>
          <w:sz w:val="32"/>
          <w:szCs w:val="32"/>
        </w:rPr>
        <w:t>August 1, 2018 at 11:27 o’clock a</w:t>
      </w:r>
      <w:r w:rsidRPr="009972F7">
        <w:rPr>
          <w:rFonts w:cstheme="minorHAnsi"/>
          <w:sz w:val="32"/>
          <w:szCs w:val="32"/>
        </w:rPr>
        <w:t>.m.</w:t>
      </w:r>
    </w:p>
    <w:p w14:paraId="00E3ED65" w14:textId="77777777" w:rsidR="00CB66AC" w:rsidRPr="009972F7" w:rsidRDefault="00CB66AC" w:rsidP="00CB66AC">
      <w:pPr>
        <w:spacing w:after="0" w:line="240" w:lineRule="auto"/>
        <w:jc w:val="both"/>
        <w:rPr>
          <w:rFonts w:cstheme="minorHAnsi"/>
          <w:sz w:val="32"/>
          <w:szCs w:val="32"/>
        </w:rPr>
      </w:pPr>
    </w:p>
    <w:p w14:paraId="4316E02E"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Present were:</w:t>
      </w:r>
    </w:p>
    <w:p w14:paraId="5FA33028"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14:paraId="127B65F8"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Honorable Lee Sweeten, Commissioner of Precinct Two</w:t>
      </w:r>
    </w:p>
    <w:p w14:paraId="2303A31A"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w:t>
      </w:r>
      <w:r w:rsidR="00D52571">
        <w:rPr>
          <w:rFonts w:cstheme="minorHAnsi"/>
          <w:sz w:val="32"/>
          <w:szCs w:val="32"/>
        </w:rPr>
        <w:t>, arrived late</w:t>
      </w:r>
    </w:p>
    <w:p w14:paraId="5D94E546"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342C9D8D"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Honorable Souli Asa Shanklin, County Judge</w:t>
      </w:r>
    </w:p>
    <w:p w14:paraId="2EA4EC03" w14:textId="77777777" w:rsidR="00CB66AC" w:rsidRPr="009972F7" w:rsidRDefault="00CB66AC" w:rsidP="00CB66AC">
      <w:pPr>
        <w:spacing w:after="0" w:line="240" w:lineRule="auto"/>
        <w:jc w:val="both"/>
        <w:rPr>
          <w:rFonts w:cstheme="minorHAnsi"/>
          <w:sz w:val="32"/>
          <w:szCs w:val="32"/>
        </w:rPr>
      </w:pPr>
      <w:r w:rsidRPr="009972F7">
        <w:rPr>
          <w:rFonts w:cstheme="minorHAnsi"/>
          <w:sz w:val="32"/>
          <w:szCs w:val="32"/>
        </w:rPr>
        <w:t>Honorable Olga Lydia Reyes, County and District Clerk</w:t>
      </w:r>
    </w:p>
    <w:p w14:paraId="07FEF500" w14:textId="77777777" w:rsidR="00CB66AC" w:rsidRPr="009972F7" w:rsidRDefault="00CB66AC" w:rsidP="00CB66AC">
      <w:pPr>
        <w:spacing w:after="0" w:line="240" w:lineRule="auto"/>
        <w:jc w:val="both"/>
        <w:rPr>
          <w:rFonts w:cstheme="minorHAnsi"/>
          <w:sz w:val="32"/>
          <w:szCs w:val="32"/>
        </w:rPr>
      </w:pPr>
    </w:p>
    <w:p w14:paraId="5B09C688" w14:textId="77777777" w:rsidR="00CB66AC" w:rsidRPr="009972F7" w:rsidRDefault="00CB66AC" w:rsidP="00CB66AC">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 xml:space="preserve">The </w:t>
      </w:r>
      <w:r w:rsidR="006F4289">
        <w:rPr>
          <w:rFonts w:cstheme="minorHAnsi"/>
          <w:sz w:val="32"/>
          <w:szCs w:val="32"/>
        </w:rPr>
        <w:t xml:space="preserve">Special </w:t>
      </w:r>
      <w:r w:rsidRPr="009972F7">
        <w:rPr>
          <w:rFonts w:cstheme="minorHAnsi"/>
          <w:sz w:val="32"/>
          <w:szCs w:val="32"/>
        </w:rPr>
        <w:t>Open Mee</w:t>
      </w:r>
      <w:r>
        <w:rPr>
          <w:rFonts w:cstheme="minorHAnsi"/>
          <w:sz w:val="32"/>
          <w:szCs w:val="32"/>
        </w:rPr>
        <w:t>ting was called to order at 11:00</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Pr>
          <w:rFonts w:cstheme="minorHAnsi"/>
          <w:sz w:val="32"/>
          <w:szCs w:val="32"/>
        </w:rPr>
        <w:t>Commissioner Epperson</w:t>
      </w:r>
      <w:r w:rsidRPr="009972F7">
        <w:rPr>
          <w:rFonts w:cstheme="minorHAnsi"/>
          <w:sz w:val="32"/>
          <w:szCs w:val="32"/>
        </w:rPr>
        <w:t xml:space="preserve">.  The roll was then called by </w:t>
      </w:r>
      <w:r>
        <w:rPr>
          <w:rFonts w:cstheme="minorHAnsi"/>
          <w:sz w:val="32"/>
          <w:szCs w:val="32"/>
        </w:rPr>
        <w:t>Clerk Reyes</w:t>
      </w:r>
      <w:r w:rsidRPr="009972F7">
        <w:rPr>
          <w:rFonts w:cstheme="minorHAnsi"/>
          <w:sz w:val="32"/>
          <w:szCs w:val="32"/>
        </w:rPr>
        <w:t>.</w:t>
      </w:r>
      <w:r>
        <w:rPr>
          <w:rFonts w:cstheme="minorHAnsi"/>
          <w:sz w:val="32"/>
          <w:szCs w:val="32"/>
        </w:rPr>
        <w:t xml:space="preserve">  All Commissioners </w:t>
      </w:r>
      <w:r w:rsidRPr="009972F7">
        <w:rPr>
          <w:rFonts w:cstheme="minorHAnsi"/>
          <w:sz w:val="32"/>
          <w:szCs w:val="32"/>
        </w:rPr>
        <w:t xml:space="preserve">were present.  </w:t>
      </w:r>
    </w:p>
    <w:p w14:paraId="21123ED4" w14:textId="77777777" w:rsidR="00CB66AC" w:rsidRPr="009972F7" w:rsidRDefault="00CB66AC" w:rsidP="00CB66AC">
      <w:pPr>
        <w:spacing w:after="0"/>
        <w:jc w:val="both"/>
        <w:rPr>
          <w:rFonts w:cstheme="minorHAnsi"/>
          <w:sz w:val="32"/>
          <w:szCs w:val="32"/>
        </w:rPr>
      </w:pPr>
    </w:p>
    <w:p w14:paraId="54010250" w14:textId="77777777" w:rsidR="00CB66AC" w:rsidRPr="009972F7" w:rsidRDefault="00CB66AC" w:rsidP="00CB66AC">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14:paraId="45C292DA" w14:textId="77777777" w:rsidR="00CB66AC" w:rsidRPr="009972F7" w:rsidRDefault="00CB66AC" w:rsidP="00CB66AC">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r>
        <w:rPr>
          <w:rFonts w:cstheme="minorHAnsi"/>
          <w:sz w:val="32"/>
          <w:szCs w:val="32"/>
        </w:rPr>
        <w:t xml:space="preserve">  </w:t>
      </w:r>
    </w:p>
    <w:p w14:paraId="54887C3A" w14:textId="77777777" w:rsidR="00CB66AC" w:rsidRPr="009972F7" w:rsidRDefault="00CB66AC" w:rsidP="00CB66AC">
      <w:pPr>
        <w:jc w:val="both"/>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14:paraId="13129E68" w14:textId="77777777" w:rsidR="00CB66AC" w:rsidRDefault="00CB66AC" w:rsidP="00CB66AC">
      <w:pPr>
        <w:jc w:val="both"/>
        <w:rPr>
          <w:sz w:val="32"/>
          <w:szCs w:val="32"/>
        </w:rPr>
      </w:pPr>
      <w:r>
        <w:rPr>
          <w:sz w:val="32"/>
          <w:szCs w:val="32"/>
        </w:rPr>
        <w:t xml:space="preserve">a.  </w:t>
      </w:r>
      <w:r>
        <w:rPr>
          <w:b/>
          <w:sz w:val="32"/>
          <w:szCs w:val="32"/>
        </w:rPr>
        <w:t>Discuss and/or consider Road and Bridge Budget. – Jason Arp</w:t>
      </w:r>
      <w:r w:rsidRPr="00FF4BD9">
        <w:rPr>
          <w:b/>
          <w:sz w:val="32"/>
          <w:szCs w:val="32"/>
        </w:rPr>
        <w:t>.</w:t>
      </w:r>
      <w:r>
        <w:rPr>
          <w:sz w:val="32"/>
          <w:szCs w:val="32"/>
        </w:rPr>
        <w:t xml:space="preserve">  </w:t>
      </w:r>
      <w:r w:rsidR="00EA10CF">
        <w:rPr>
          <w:sz w:val="32"/>
          <w:szCs w:val="32"/>
        </w:rPr>
        <w:t>Judge Shanklin generally discussed that everybody’s budget, with the exception of the Tax Assessor/Collector, Detention Center, and Appraisal District stayed the same.  There are two pipelines that are coming through our County.  The last time that a pipeline came through, the County received an M</w:t>
      </w:r>
      <w:r w:rsidR="00D52571">
        <w:rPr>
          <w:sz w:val="32"/>
          <w:szCs w:val="32"/>
        </w:rPr>
        <w:t xml:space="preserve"> </w:t>
      </w:r>
      <w:r w:rsidR="00EA10CF">
        <w:rPr>
          <w:sz w:val="32"/>
          <w:szCs w:val="32"/>
        </w:rPr>
        <w:t>&amp;</w:t>
      </w:r>
      <w:r w:rsidR="00D52571">
        <w:rPr>
          <w:sz w:val="32"/>
          <w:szCs w:val="32"/>
        </w:rPr>
        <w:t xml:space="preserve"> </w:t>
      </w:r>
      <w:r w:rsidR="00EA10CF">
        <w:rPr>
          <w:sz w:val="32"/>
          <w:szCs w:val="32"/>
        </w:rPr>
        <w:t xml:space="preserve">O </w:t>
      </w:r>
      <w:r w:rsidR="00D52571">
        <w:rPr>
          <w:sz w:val="32"/>
          <w:szCs w:val="32"/>
        </w:rPr>
        <w:t xml:space="preserve">revenue </w:t>
      </w:r>
      <w:r w:rsidR="00EA10CF">
        <w:rPr>
          <w:sz w:val="32"/>
          <w:szCs w:val="32"/>
        </w:rPr>
        <w:t>o</w:t>
      </w:r>
      <w:r w:rsidR="00D52571">
        <w:rPr>
          <w:sz w:val="32"/>
          <w:szCs w:val="32"/>
        </w:rPr>
        <w:t xml:space="preserve">f about $253,000 and the R&amp;B received about </w:t>
      </w:r>
      <w:r w:rsidR="00EA10CF">
        <w:rPr>
          <w:sz w:val="32"/>
          <w:szCs w:val="32"/>
        </w:rPr>
        <w:t>$63</w:t>
      </w:r>
      <w:r w:rsidR="00D52571">
        <w:rPr>
          <w:sz w:val="32"/>
          <w:szCs w:val="32"/>
        </w:rPr>
        <w:t>,000.  The County</w:t>
      </w:r>
      <w:r w:rsidR="00EA10CF">
        <w:rPr>
          <w:sz w:val="32"/>
          <w:szCs w:val="32"/>
        </w:rPr>
        <w:t xml:space="preserve"> earmarked that money to pay off our portion of this Courthouse.  If we do this same thing again and earmark these new pipelines that come throu</w:t>
      </w:r>
      <w:r w:rsidR="00D52571">
        <w:rPr>
          <w:sz w:val="32"/>
          <w:szCs w:val="32"/>
        </w:rPr>
        <w:t>gh to pay down our debt on the A</w:t>
      </w:r>
      <w:r w:rsidR="00EA10CF">
        <w:rPr>
          <w:sz w:val="32"/>
          <w:szCs w:val="32"/>
        </w:rPr>
        <w:t>nnex, this will make our I &amp; S lower and then we no longer have to collect the I &amp; S money.  This would raise our general M</w:t>
      </w:r>
      <w:r w:rsidR="00D52571">
        <w:rPr>
          <w:sz w:val="32"/>
          <w:szCs w:val="32"/>
        </w:rPr>
        <w:t xml:space="preserve"> </w:t>
      </w:r>
      <w:r w:rsidR="00EA10CF">
        <w:rPr>
          <w:sz w:val="32"/>
          <w:szCs w:val="32"/>
        </w:rPr>
        <w:t xml:space="preserve">&amp; O to bring in more revenue but our bottom line would not change.  </w:t>
      </w:r>
    </w:p>
    <w:p w14:paraId="4C53AD62" w14:textId="77777777" w:rsidR="00D52571" w:rsidRDefault="00D52571" w:rsidP="00CB66AC">
      <w:pPr>
        <w:jc w:val="both"/>
        <w:rPr>
          <w:sz w:val="32"/>
          <w:szCs w:val="32"/>
        </w:rPr>
      </w:pPr>
      <w:r>
        <w:rPr>
          <w:sz w:val="32"/>
          <w:szCs w:val="32"/>
        </w:rPr>
        <w:tab/>
        <w:t xml:space="preserve">The Court continued to discuss the proposed tax rate and possible increases needed.  The Judge announced that the Sheriff would be the only elected official to receive a 5% salary increase and that this would be published.  </w:t>
      </w:r>
    </w:p>
    <w:p w14:paraId="412F6BE2" w14:textId="77777777" w:rsidR="00955817" w:rsidRDefault="00910B8A" w:rsidP="00CB66AC">
      <w:pPr>
        <w:jc w:val="both"/>
        <w:rPr>
          <w:sz w:val="32"/>
          <w:szCs w:val="32"/>
        </w:rPr>
      </w:pPr>
      <w:r>
        <w:rPr>
          <w:sz w:val="32"/>
          <w:szCs w:val="32"/>
        </w:rPr>
        <w:tab/>
        <w:t>The Road and Bridge Budget was also discussed.  Epperson had concerns about the revenues being disproportionate to the expenditures.  It was discussed that the grant money received had not been accounted for in these figures.</w:t>
      </w:r>
      <w:r w:rsidR="00E62444">
        <w:rPr>
          <w:sz w:val="32"/>
          <w:szCs w:val="32"/>
        </w:rPr>
        <w:t xml:space="preserve">  Epperson still contended that the budget needed to show as being balanced.   Epperson also inquired as to the parts and labor line item on the road and bridge budget; he asked why a proposed amount couldn’t be listed.  Arp answered that the </w:t>
      </w:r>
      <w:r w:rsidR="00955817">
        <w:rPr>
          <w:sz w:val="32"/>
          <w:szCs w:val="32"/>
        </w:rPr>
        <w:t xml:space="preserve">Road and Bridge Department repairs had been done this fiscal year; our equipment is in much better shape.  Epperson responded that he </w:t>
      </w:r>
      <w:r w:rsidR="00955817">
        <w:rPr>
          <w:sz w:val="32"/>
          <w:szCs w:val="32"/>
        </w:rPr>
        <w:lastRenderedPageBreak/>
        <w:t xml:space="preserve">still couldn’t see it.  </w:t>
      </w:r>
      <w:r w:rsidR="00E62444">
        <w:rPr>
          <w:sz w:val="32"/>
          <w:szCs w:val="32"/>
        </w:rPr>
        <w:t xml:space="preserve">Barnebey inquired as to whether the public could be presented with a budget that had </w:t>
      </w:r>
      <w:r w:rsidR="00955817">
        <w:rPr>
          <w:sz w:val="32"/>
          <w:szCs w:val="32"/>
        </w:rPr>
        <w:t>parentheses in it like in this instance.  Shanklin stated that</w:t>
      </w:r>
      <w:r w:rsidR="00CA732B">
        <w:rPr>
          <w:sz w:val="32"/>
          <w:szCs w:val="32"/>
        </w:rPr>
        <w:t xml:space="preserve"> everything concerning the budget</w:t>
      </w:r>
      <w:r w:rsidR="00955817">
        <w:rPr>
          <w:sz w:val="32"/>
          <w:szCs w:val="32"/>
        </w:rPr>
        <w:t xml:space="preserve"> is on the website</w:t>
      </w:r>
      <w:r w:rsidR="00CA732B">
        <w:rPr>
          <w:sz w:val="32"/>
          <w:szCs w:val="32"/>
        </w:rPr>
        <w:t xml:space="preserve"> for the public’s review and comparison</w:t>
      </w:r>
      <w:r w:rsidR="00955817">
        <w:rPr>
          <w:sz w:val="32"/>
          <w:szCs w:val="32"/>
        </w:rPr>
        <w:t>.  Sweeten stated that if this is proposed budget is published, the expenditures should have a notation that part of this expense is reimbursable by grant.  Fry interjected that the reason that we’re spending this kind of money is because we are receivi</w:t>
      </w:r>
      <w:r w:rsidR="003A43EE">
        <w:rPr>
          <w:sz w:val="32"/>
          <w:szCs w:val="32"/>
        </w:rPr>
        <w:t>ng this kind of money.  He is also of the opinion that t</w:t>
      </w:r>
      <w:r w:rsidR="00955817">
        <w:rPr>
          <w:sz w:val="32"/>
          <w:szCs w:val="32"/>
        </w:rPr>
        <w:t xml:space="preserve">his should be reflected in the budget. </w:t>
      </w:r>
    </w:p>
    <w:p w14:paraId="534A8A6D" w14:textId="77777777" w:rsidR="00FC65B5" w:rsidRDefault="00955817" w:rsidP="00CB66AC">
      <w:pPr>
        <w:jc w:val="both"/>
        <w:rPr>
          <w:sz w:val="32"/>
          <w:szCs w:val="32"/>
        </w:rPr>
      </w:pPr>
      <w:r>
        <w:rPr>
          <w:sz w:val="32"/>
          <w:szCs w:val="32"/>
        </w:rPr>
        <w:tab/>
        <w:t xml:space="preserve">Epperson also asked why there was not a medical line item on the Road and Bridge budget.  Shanklin answered that </w:t>
      </w:r>
      <w:r w:rsidR="00FC65B5">
        <w:rPr>
          <w:sz w:val="32"/>
          <w:szCs w:val="32"/>
        </w:rPr>
        <w:t xml:space="preserve">it was found in line item 202.  Epperson feels that his precinct has not been worked adequately in the rotation. Arp countered and listed some of the work that had been done in Pct. 1.  </w:t>
      </w:r>
    </w:p>
    <w:p w14:paraId="6DAD62D1" w14:textId="77777777" w:rsidR="00955817" w:rsidRDefault="00FC65B5" w:rsidP="00CB66AC">
      <w:pPr>
        <w:jc w:val="both"/>
        <w:rPr>
          <w:sz w:val="32"/>
          <w:szCs w:val="32"/>
        </w:rPr>
      </w:pPr>
      <w:r>
        <w:rPr>
          <w:sz w:val="32"/>
          <w:szCs w:val="32"/>
        </w:rPr>
        <w:tab/>
        <w:t xml:space="preserve">Sweeten stated that he had a question about the main budget for the Sheriff about the School Resource Officer.  Elliott gave a brief rundown of this position and the necessity for it.  The Rocksprings school will provide an office and equipment; the Barksdale school will provide office but not equipment.   </w:t>
      </w:r>
      <w:r w:rsidR="00A8775B">
        <w:rPr>
          <w:sz w:val="32"/>
          <w:szCs w:val="32"/>
        </w:rPr>
        <w:t>Barnebey asked what the training costs were; Elliott answered that the class was $450 and the hotel was about the same.</w:t>
      </w:r>
    </w:p>
    <w:p w14:paraId="2FB4E95B" w14:textId="77777777" w:rsidR="00D52571" w:rsidRDefault="00CB66AC" w:rsidP="00CB66AC">
      <w:pPr>
        <w:jc w:val="both"/>
        <w:rPr>
          <w:sz w:val="32"/>
          <w:szCs w:val="32"/>
        </w:rPr>
      </w:pPr>
      <w:r>
        <w:rPr>
          <w:sz w:val="32"/>
          <w:szCs w:val="32"/>
        </w:rPr>
        <w:t xml:space="preserve">b.  </w:t>
      </w:r>
      <w:r w:rsidRPr="00EA10CF">
        <w:rPr>
          <w:b/>
          <w:sz w:val="32"/>
          <w:szCs w:val="32"/>
        </w:rPr>
        <w:t>Discuss and/or consider proposed tax rate for FY 19 for Edwards County, if proposed tax rate will exceed the rollback rate or the effective tax rate (whichever is lower), take record vote and schedule public hearings. – Judge Shanklin.</w:t>
      </w:r>
      <w:r>
        <w:rPr>
          <w:sz w:val="32"/>
          <w:szCs w:val="32"/>
        </w:rPr>
        <w:t xml:space="preserve">  </w:t>
      </w:r>
    </w:p>
    <w:p w14:paraId="4A692498" w14:textId="77777777" w:rsidR="00E62444" w:rsidRDefault="00E62444" w:rsidP="00CB66AC">
      <w:pPr>
        <w:jc w:val="both"/>
        <w:rPr>
          <w:sz w:val="32"/>
          <w:szCs w:val="32"/>
        </w:rPr>
      </w:pPr>
      <w:r w:rsidRPr="00E62444">
        <w:rPr>
          <w:b/>
          <w:sz w:val="32"/>
          <w:szCs w:val="32"/>
        </w:rPr>
        <w:lastRenderedPageBreak/>
        <w:t>LRFM:</w:t>
      </w:r>
      <w:r>
        <w:rPr>
          <w:sz w:val="32"/>
          <w:szCs w:val="32"/>
        </w:rPr>
        <w:t xml:space="preserve">  Commissioner Sweeten made the motion to set the </w:t>
      </w:r>
      <w:r w:rsidR="00CA732B">
        <w:rPr>
          <w:sz w:val="32"/>
          <w:szCs w:val="32"/>
        </w:rPr>
        <w:t xml:space="preserve">proposed </w:t>
      </w:r>
      <w:r>
        <w:rPr>
          <w:sz w:val="32"/>
          <w:szCs w:val="32"/>
        </w:rPr>
        <w:t>LRFM tax rate at 0.1285; Commissioner Fry seconded the motion.  The Commissioners were polled and their votes were recorded as follows:</w:t>
      </w:r>
    </w:p>
    <w:p w14:paraId="3EADC192" w14:textId="77777777" w:rsidR="00E62444" w:rsidRDefault="00E62444" w:rsidP="00CB66AC">
      <w:pPr>
        <w:jc w:val="both"/>
        <w:rPr>
          <w:sz w:val="32"/>
          <w:szCs w:val="32"/>
        </w:rPr>
      </w:pPr>
      <w:r>
        <w:rPr>
          <w:sz w:val="32"/>
          <w:szCs w:val="32"/>
        </w:rPr>
        <w:t>Barnebey:</w:t>
      </w:r>
      <w:r>
        <w:rPr>
          <w:sz w:val="32"/>
          <w:szCs w:val="32"/>
        </w:rPr>
        <w:tab/>
        <w:t>Aye</w:t>
      </w:r>
    </w:p>
    <w:p w14:paraId="2AE7DC86" w14:textId="77777777" w:rsidR="00E62444" w:rsidRDefault="00E62444" w:rsidP="00CB66AC">
      <w:pPr>
        <w:jc w:val="both"/>
        <w:rPr>
          <w:sz w:val="32"/>
          <w:szCs w:val="32"/>
        </w:rPr>
      </w:pPr>
      <w:r>
        <w:rPr>
          <w:sz w:val="32"/>
          <w:szCs w:val="32"/>
        </w:rPr>
        <w:t>Fry:</w:t>
      </w:r>
      <w:r>
        <w:rPr>
          <w:sz w:val="32"/>
          <w:szCs w:val="32"/>
        </w:rPr>
        <w:tab/>
      </w:r>
      <w:r>
        <w:rPr>
          <w:sz w:val="32"/>
          <w:szCs w:val="32"/>
        </w:rPr>
        <w:tab/>
        <w:t>Aye</w:t>
      </w:r>
    </w:p>
    <w:p w14:paraId="1C03DC65" w14:textId="77777777" w:rsidR="00E62444" w:rsidRDefault="00E62444" w:rsidP="00CB66AC">
      <w:pPr>
        <w:jc w:val="both"/>
        <w:rPr>
          <w:sz w:val="32"/>
          <w:szCs w:val="32"/>
        </w:rPr>
      </w:pPr>
      <w:r>
        <w:rPr>
          <w:sz w:val="32"/>
          <w:szCs w:val="32"/>
        </w:rPr>
        <w:t>Shanklin:</w:t>
      </w:r>
      <w:r>
        <w:rPr>
          <w:sz w:val="32"/>
          <w:szCs w:val="32"/>
        </w:rPr>
        <w:tab/>
        <w:t>Aye</w:t>
      </w:r>
    </w:p>
    <w:p w14:paraId="5B2ACEC1" w14:textId="77777777" w:rsidR="00E62444" w:rsidRDefault="00E62444" w:rsidP="00CB66AC">
      <w:pPr>
        <w:jc w:val="both"/>
        <w:rPr>
          <w:sz w:val="32"/>
          <w:szCs w:val="32"/>
        </w:rPr>
      </w:pPr>
      <w:r>
        <w:rPr>
          <w:sz w:val="32"/>
          <w:szCs w:val="32"/>
        </w:rPr>
        <w:t>Sweeten:</w:t>
      </w:r>
      <w:r>
        <w:rPr>
          <w:sz w:val="32"/>
          <w:szCs w:val="32"/>
        </w:rPr>
        <w:tab/>
        <w:t>Aye</w:t>
      </w:r>
    </w:p>
    <w:p w14:paraId="144AA792" w14:textId="77777777" w:rsidR="00E62444" w:rsidRDefault="00E62444" w:rsidP="00CB66AC">
      <w:pPr>
        <w:jc w:val="both"/>
        <w:rPr>
          <w:sz w:val="32"/>
          <w:szCs w:val="32"/>
        </w:rPr>
      </w:pPr>
      <w:r>
        <w:rPr>
          <w:sz w:val="32"/>
          <w:szCs w:val="32"/>
        </w:rPr>
        <w:t>Epperson:</w:t>
      </w:r>
      <w:r>
        <w:rPr>
          <w:sz w:val="32"/>
          <w:szCs w:val="32"/>
        </w:rPr>
        <w:tab/>
        <w:t>Abstained</w:t>
      </w:r>
    </w:p>
    <w:p w14:paraId="0F0B3D45" w14:textId="77777777" w:rsidR="00E62444" w:rsidRDefault="00E62444" w:rsidP="00CB66AC">
      <w:pPr>
        <w:jc w:val="both"/>
        <w:rPr>
          <w:sz w:val="32"/>
          <w:szCs w:val="32"/>
        </w:rPr>
      </w:pPr>
      <w:r>
        <w:rPr>
          <w:sz w:val="32"/>
          <w:szCs w:val="32"/>
        </w:rPr>
        <w:t xml:space="preserve">The motion carried 4/0, with 1 abstention.  </w:t>
      </w:r>
    </w:p>
    <w:p w14:paraId="3D3A4081" w14:textId="77777777" w:rsidR="00E62444" w:rsidRDefault="00E62444" w:rsidP="00CB66AC">
      <w:pPr>
        <w:jc w:val="both"/>
        <w:rPr>
          <w:sz w:val="32"/>
          <w:szCs w:val="32"/>
        </w:rPr>
      </w:pPr>
      <w:r w:rsidRPr="00955817">
        <w:rPr>
          <w:b/>
          <w:sz w:val="32"/>
          <w:szCs w:val="32"/>
        </w:rPr>
        <w:t>I &amp; S:</w:t>
      </w:r>
      <w:r>
        <w:rPr>
          <w:sz w:val="32"/>
          <w:szCs w:val="32"/>
        </w:rPr>
        <w:t xml:space="preserve">  Commissioner Sweeten made the motion to set the </w:t>
      </w:r>
      <w:r w:rsidR="00CA732B">
        <w:rPr>
          <w:sz w:val="32"/>
          <w:szCs w:val="32"/>
        </w:rPr>
        <w:t xml:space="preserve">proposed </w:t>
      </w:r>
      <w:r>
        <w:rPr>
          <w:sz w:val="32"/>
          <w:szCs w:val="32"/>
        </w:rPr>
        <w:t xml:space="preserve">I &amp; S tax rate at </w:t>
      </w:r>
      <w:r w:rsidR="00955817">
        <w:rPr>
          <w:sz w:val="32"/>
          <w:szCs w:val="32"/>
        </w:rPr>
        <w:t>.0194; Commissioner Fry seconded the motion.  The Commissioners were polled and their votes were recorded as follows:</w:t>
      </w:r>
    </w:p>
    <w:p w14:paraId="7EC976CB" w14:textId="77777777" w:rsidR="00955817" w:rsidRDefault="00955817" w:rsidP="00955817">
      <w:pPr>
        <w:jc w:val="both"/>
        <w:rPr>
          <w:sz w:val="32"/>
          <w:szCs w:val="32"/>
        </w:rPr>
      </w:pPr>
      <w:r>
        <w:rPr>
          <w:sz w:val="32"/>
          <w:szCs w:val="32"/>
        </w:rPr>
        <w:t>Barnebey:</w:t>
      </w:r>
      <w:r>
        <w:rPr>
          <w:sz w:val="32"/>
          <w:szCs w:val="32"/>
        </w:rPr>
        <w:tab/>
        <w:t>Aye</w:t>
      </w:r>
    </w:p>
    <w:p w14:paraId="11DF3319" w14:textId="77777777" w:rsidR="00955817" w:rsidRDefault="00955817" w:rsidP="00955817">
      <w:pPr>
        <w:jc w:val="both"/>
        <w:rPr>
          <w:sz w:val="32"/>
          <w:szCs w:val="32"/>
        </w:rPr>
      </w:pPr>
      <w:r>
        <w:rPr>
          <w:sz w:val="32"/>
          <w:szCs w:val="32"/>
        </w:rPr>
        <w:t>Fry:</w:t>
      </w:r>
      <w:r>
        <w:rPr>
          <w:sz w:val="32"/>
          <w:szCs w:val="32"/>
        </w:rPr>
        <w:tab/>
      </w:r>
      <w:r>
        <w:rPr>
          <w:sz w:val="32"/>
          <w:szCs w:val="32"/>
        </w:rPr>
        <w:tab/>
        <w:t>Aye</w:t>
      </w:r>
    </w:p>
    <w:p w14:paraId="3AB8088B" w14:textId="77777777" w:rsidR="00955817" w:rsidRDefault="00955817" w:rsidP="00955817">
      <w:pPr>
        <w:jc w:val="both"/>
        <w:rPr>
          <w:sz w:val="32"/>
          <w:szCs w:val="32"/>
        </w:rPr>
      </w:pPr>
      <w:r>
        <w:rPr>
          <w:sz w:val="32"/>
          <w:szCs w:val="32"/>
        </w:rPr>
        <w:t>Shanklin:</w:t>
      </w:r>
      <w:r>
        <w:rPr>
          <w:sz w:val="32"/>
          <w:szCs w:val="32"/>
        </w:rPr>
        <w:tab/>
        <w:t>Aye</w:t>
      </w:r>
    </w:p>
    <w:p w14:paraId="412C9AC2" w14:textId="77777777" w:rsidR="00955817" w:rsidRDefault="00955817" w:rsidP="00955817">
      <w:pPr>
        <w:jc w:val="both"/>
        <w:rPr>
          <w:sz w:val="32"/>
          <w:szCs w:val="32"/>
        </w:rPr>
      </w:pPr>
      <w:r>
        <w:rPr>
          <w:sz w:val="32"/>
          <w:szCs w:val="32"/>
        </w:rPr>
        <w:t>Sweeten:</w:t>
      </w:r>
      <w:r>
        <w:rPr>
          <w:sz w:val="32"/>
          <w:szCs w:val="32"/>
        </w:rPr>
        <w:tab/>
        <w:t>Aye</w:t>
      </w:r>
    </w:p>
    <w:p w14:paraId="6739CB48" w14:textId="77777777" w:rsidR="00955817" w:rsidRDefault="00CA732B" w:rsidP="00955817">
      <w:pPr>
        <w:jc w:val="both"/>
        <w:rPr>
          <w:sz w:val="32"/>
          <w:szCs w:val="32"/>
        </w:rPr>
      </w:pPr>
      <w:r>
        <w:rPr>
          <w:sz w:val="32"/>
          <w:szCs w:val="32"/>
        </w:rPr>
        <w:t>Epperson:</w:t>
      </w:r>
      <w:r>
        <w:rPr>
          <w:sz w:val="32"/>
          <w:szCs w:val="32"/>
        </w:rPr>
        <w:tab/>
        <w:t>Aye</w:t>
      </w:r>
    </w:p>
    <w:p w14:paraId="2F387BF3" w14:textId="77777777" w:rsidR="00955817" w:rsidRDefault="00955817" w:rsidP="00955817">
      <w:pPr>
        <w:jc w:val="both"/>
        <w:rPr>
          <w:sz w:val="32"/>
          <w:szCs w:val="32"/>
        </w:rPr>
      </w:pPr>
      <w:r>
        <w:rPr>
          <w:sz w:val="32"/>
          <w:szCs w:val="32"/>
        </w:rPr>
        <w:t xml:space="preserve">The motion carried 5/0.  </w:t>
      </w:r>
    </w:p>
    <w:p w14:paraId="24F7D73F" w14:textId="77777777" w:rsidR="00955817" w:rsidRDefault="00955817" w:rsidP="00955817">
      <w:pPr>
        <w:jc w:val="both"/>
        <w:rPr>
          <w:sz w:val="32"/>
          <w:szCs w:val="32"/>
        </w:rPr>
      </w:pPr>
      <w:r>
        <w:rPr>
          <w:b/>
          <w:sz w:val="32"/>
          <w:szCs w:val="32"/>
        </w:rPr>
        <w:t>M &amp; O</w:t>
      </w:r>
      <w:r w:rsidRPr="00955817">
        <w:rPr>
          <w:b/>
          <w:sz w:val="32"/>
          <w:szCs w:val="32"/>
        </w:rPr>
        <w:t>:</w:t>
      </w:r>
      <w:r>
        <w:rPr>
          <w:sz w:val="32"/>
          <w:szCs w:val="32"/>
        </w:rPr>
        <w:t xml:space="preserve">  Commissioner Sweeten made the motion to set the </w:t>
      </w:r>
      <w:r w:rsidR="00CA732B">
        <w:rPr>
          <w:sz w:val="32"/>
          <w:szCs w:val="32"/>
        </w:rPr>
        <w:t xml:space="preserve">proposed </w:t>
      </w:r>
      <w:r>
        <w:rPr>
          <w:sz w:val="32"/>
          <w:szCs w:val="32"/>
        </w:rPr>
        <w:t>M &amp; O tax rate at .5772; Commissioner Barnebey seconded the motion.  The Commissioners were polled and their votes were recorded as follows:</w:t>
      </w:r>
    </w:p>
    <w:p w14:paraId="530947AE" w14:textId="77777777" w:rsidR="00955817" w:rsidRDefault="00955817" w:rsidP="00955817">
      <w:pPr>
        <w:jc w:val="both"/>
        <w:rPr>
          <w:sz w:val="32"/>
          <w:szCs w:val="32"/>
        </w:rPr>
      </w:pPr>
      <w:r>
        <w:rPr>
          <w:sz w:val="32"/>
          <w:szCs w:val="32"/>
        </w:rPr>
        <w:lastRenderedPageBreak/>
        <w:t>Barnebey:</w:t>
      </w:r>
      <w:r>
        <w:rPr>
          <w:sz w:val="32"/>
          <w:szCs w:val="32"/>
        </w:rPr>
        <w:tab/>
        <w:t>Aye</w:t>
      </w:r>
    </w:p>
    <w:p w14:paraId="260FB61B" w14:textId="77777777" w:rsidR="00955817" w:rsidRDefault="00955817" w:rsidP="00955817">
      <w:pPr>
        <w:jc w:val="both"/>
        <w:rPr>
          <w:sz w:val="32"/>
          <w:szCs w:val="32"/>
        </w:rPr>
      </w:pPr>
      <w:r>
        <w:rPr>
          <w:sz w:val="32"/>
          <w:szCs w:val="32"/>
        </w:rPr>
        <w:t>Fry:</w:t>
      </w:r>
      <w:r>
        <w:rPr>
          <w:sz w:val="32"/>
          <w:szCs w:val="32"/>
        </w:rPr>
        <w:tab/>
      </w:r>
      <w:r>
        <w:rPr>
          <w:sz w:val="32"/>
          <w:szCs w:val="32"/>
        </w:rPr>
        <w:tab/>
        <w:t>Aye</w:t>
      </w:r>
    </w:p>
    <w:p w14:paraId="43C9DFC2" w14:textId="77777777" w:rsidR="00955817" w:rsidRDefault="00955817" w:rsidP="00955817">
      <w:pPr>
        <w:jc w:val="both"/>
        <w:rPr>
          <w:sz w:val="32"/>
          <w:szCs w:val="32"/>
        </w:rPr>
      </w:pPr>
      <w:r>
        <w:rPr>
          <w:sz w:val="32"/>
          <w:szCs w:val="32"/>
        </w:rPr>
        <w:t>Shanklin:</w:t>
      </w:r>
      <w:r>
        <w:rPr>
          <w:sz w:val="32"/>
          <w:szCs w:val="32"/>
        </w:rPr>
        <w:tab/>
        <w:t>Aye</w:t>
      </w:r>
    </w:p>
    <w:p w14:paraId="3299E6ED" w14:textId="77777777" w:rsidR="00955817" w:rsidRDefault="00955817" w:rsidP="00955817">
      <w:pPr>
        <w:jc w:val="both"/>
        <w:rPr>
          <w:sz w:val="32"/>
          <w:szCs w:val="32"/>
        </w:rPr>
      </w:pPr>
      <w:r>
        <w:rPr>
          <w:sz w:val="32"/>
          <w:szCs w:val="32"/>
        </w:rPr>
        <w:t>Sweeten:</w:t>
      </w:r>
      <w:r>
        <w:rPr>
          <w:sz w:val="32"/>
          <w:szCs w:val="32"/>
        </w:rPr>
        <w:tab/>
        <w:t>Aye</w:t>
      </w:r>
    </w:p>
    <w:p w14:paraId="553CD695" w14:textId="77777777" w:rsidR="00955817" w:rsidRDefault="00955817" w:rsidP="00955817">
      <w:pPr>
        <w:jc w:val="both"/>
        <w:rPr>
          <w:sz w:val="32"/>
          <w:szCs w:val="32"/>
        </w:rPr>
      </w:pPr>
      <w:r>
        <w:rPr>
          <w:sz w:val="32"/>
          <w:szCs w:val="32"/>
        </w:rPr>
        <w:t>Epperson:</w:t>
      </w:r>
      <w:r>
        <w:rPr>
          <w:sz w:val="32"/>
          <w:szCs w:val="32"/>
        </w:rPr>
        <w:tab/>
        <w:t>Against</w:t>
      </w:r>
    </w:p>
    <w:p w14:paraId="1A00ECB8" w14:textId="77777777" w:rsidR="00955817" w:rsidRDefault="00955817" w:rsidP="00955817">
      <w:pPr>
        <w:jc w:val="both"/>
        <w:rPr>
          <w:sz w:val="32"/>
          <w:szCs w:val="32"/>
        </w:rPr>
      </w:pPr>
      <w:r>
        <w:rPr>
          <w:sz w:val="32"/>
          <w:szCs w:val="32"/>
        </w:rPr>
        <w:t xml:space="preserve">The motion carried 4/1.  </w:t>
      </w:r>
    </w:p>
    <w:p w14:paraId="30861979" w14:textId="77777777" w:rsidR="00955817" w:rsidRDefault="00955817" w:rsidP="00955817">
      <w:pPr>
        <w:jc w:val="both"/>
        <w:rPr>
          <w:sz w:val="32"/>
          <w:szCs w:val="32"/>
        </w:rPr>
      </w:pPr>
      <w:r>
        <w:rPr>
          <w:b/>
          <w:sz w:val="32"/>
          <w:szCs w:val="32"/>
        </w:rPr>
        <w:t xml:space="preserve">Overall tax rate:  </w:t>
      </w:r>
      <w:r>
        <w:rPr>
          <w:sz w:val="32"/>
          <w:szCs w:val="32"/>
        </w:rPr>
        <w:t xml:space="preserve">Commissioner Barnebey made the motion to set the </w:t>
      </w:r>
      <w:r w:rsidR="00CA732B">
        <w:rPr>
          <w:sz w:val="32"/>
          <w:szCs w:val="32"/>
        </w:rPr>
        <w:t xml:space="preserve">proposed </w:t>
      </w:r>
      <w:r>
        <w:rPr>
          <w:sz w:val="32"/>
          <w:szCs w:val="32"/>
        </w:rPr>
        <w:t>overall tax rate at .7251</w:t>
      </w:r>
      <w:r w:rsidR="00CA732B">
        <w:rPr>
          <w:sz w:val="32"/>
          <w:szCs w:val="32"/>
        </w:rPr>
        <w:t>00</w:t>
      </w:r>
      <w:r>
        <w:rPr>
          <w:sz w:val="32"/>
          <w:szCs w:val="32"/>
        </w:rPr>
        <w:t>; Commissioner Sweeten seconded the motion.  The Commissioners were polled and their votes were recorded as follows:</w:t>
      </w:r>
    </w:p>
    <w:p w14:paraId="238C0D80" w14:textId="77777777" w:rsidR="00955817" w:rsidRDefault="00955817" w:rsidP="00955817">
      <w:pPr>
        <w:jc w:val="both"/>
        <w:rPr>
          <w:sz w:val="32"/>
          <w:szCs w:val="32"/>
        </w:rPr>
      </w:pPr>
      <w:r>
        <w:rPr>
          <w:sz w:val="32"/>
          <w:szCs w:val="32"/>
        </w:rPr>
        <w:t>Barnebey:</w:t>
      </w:r>
      <w:r>
        <w:rPr>
          <w:sz w:val="32"/>
          <w:szCs w:val="32"/>
        </w:rPr>
        <w:tab/>
        <w:t>Aye</w:t>
      </w:r>
    </w:p>
    <w:p w14:paraId="4EEEB979" w14:textId="77777777" w:rsidR="00955817" w:rsidRDefault="00955817" w:rsidP="00955817">
      <w:pPr>
        <w:jc w:val="both"/>
        <w:rPr>
          <w:sz w:val="32"/>
          <w:szCs w:val="32"/>
        </w:rPr>
      </w:pPr>
      <w:r>
        <w:rPr>
          <w:sz w:val="32"/>
          <w:szCs w:val="32"/>
        </w:rPr>
        <w:t>Fry:</w:t>
      </w:r>
      <w:r>
        <w:rPr>
          <w:sz w:val="32"/>
          <w:szCs w:val="32"/>
        </w:rPr>
        <w:tab/>
      </w:r>
      <w:r>
        <w:rPr>
          <w:sz w:val="32"/>
          <w:szCs w:val="32"/>
        </w:rPr>
        <w:tab/>
        <w:t>Aye</w:t>
      </w:r>
    </w:p>
    <w:p w14:paraId="374E25DB" w14:textId="77777777" w:rsidR="00955817" w:rsidRDefault="00955817" w:rsidP="00955817">
      <w:pPr>
        <w:jc w:val="both"/>
        <w:rPr>
          <w:sz w:val="32"/>
          <w:szCs w:val="32"/>
        </w:rPr>
      </w:pPr>
      <w:r>
        <w:rPr>
          <w:sz w:val="32"/>
          <w:szCs w:val="32"/>
        </w:rPr>
        <w:t>Shanklin:</w:t>
      </w:r>
      <w:r>
        <w:rPr>
          <w:sz w:val="32"/>
          <w:szCs w:val="32"/>
        </w:rPr>
        <w:tab/>
        <w:t>Aye</w:t>
      </w:r>
    </w:p>
    <w:p w14:paraId="4C0F26AA" w14:textId="77777777" w:rsidR="00955817" w:rsidRDefault="00955817" w:rsidP="00955817">
      <w:pPr>
        <w:jc w:val="both"/>
        <w:rPr>
          <w:sz w:val="32"/>
          <w:szCs w:val="32"/>
        </w:rPr>
      </w:pPr>
      <w:r>
        <w:rPr>
          <w:sz w:val="32"/>
          <w:szCs w:val="32"/>
        </w:rPr>
        <w:t>Sweeten:</w:t>
      </w:r>
      <w:r>
        <w:rPr>
          <w:sz w:val="32"/>
          <w:szCs w:val="32"/>
        </w:rPr>
        <w:tab/>
        <w:t>Aye</w:t>
      </w:r>
    </w:p>
    <w:p w14:paraId="7C4B1501" w14:textId="77777777" w:rsidR="00955817" w:rsidRDefault="00955817" w:rsidP="00955817">
      <w:pPr>
        <w:jc w:val="both"/>
        <w:rPr>
          <w:sz w:val="32"/>
          <w:szCs w:val="32"/>
        </w:rPr>
      </w:pPr>
      <w:r>
        <w:rPr>
          <w:sz w:val="32"/>
          <w:szCs w:val="32"/>
        </w:rPr>
        <w:t>Epperson:</w:t>
      </w:r>
      <w:r>
        <w:rPr>
          <w:sz w:val="32"/>
          <w:szCs w:val="32"/>
        </w:rPr>
        <w:tab/>
        <w:t>Against</w:t>
      </w:r>
    </w:p>
    <w:p w14:paraId="6771D1FB" w14:textId="77777777" w:rsidR="00955817" w:rsidRDefault="00955817" w:rsidP="00955817">
      <w:pPr>
        <w:jc w:val="both"/>
        <w:rPr>
          <w:sz w:val="32"/>
          <w:szCs w:val="32"/>
        </w:rPr>
      </w:pPr>
      <w:r>
        <w:rPr>
          <w:sz w:val="32"/>
          <w:szCs w:val="32"/>
        </w:rPr>
        <w:t xml:space="preserve">The motion carried 4/1.  </w:t>
      </w:r>
    </w:p>
    <w:p w14:paraId="14916586" w14:textId="77777777" w:rsidR="00CA732B" w:rsidRDefault="00955817" w:rsidP="00CA732B">
      <w:pPr>
        <w:jc w:val="both"/>
        <w:rPr>
          <w:sz w:val="32"/>
          <w:szCs w:val="32"/>
        </w:rPr>
      </w:pPr>
      <w:r>
        <w:rPr>
          <w:b/>
          <w:sz w:val="32"/>
          <w:szCs w:val="32"/>
        </w:rPr>
        <w:t xml:space="preserve">Public hearings:  </w:t>
      </w:r>
      <w:r w:rsidR="00CA732B">
        <w:rPr>
          <w:sz w:val="32"/>
          <w:szCs w:val="32"/>
        </w:rPr>
        <w:t xml:space="preserve">Commissioner Sweeten made the motion to set the </w:t>
      </w:r>
      <w:r>
        <w:rPr>
          <w:sz w:val="32"/>
          <w:szCs w:val="32"/>
        </w:rPr>
        <w:t xml:space="preserve"> public hearings </w:t>
      </w:r>
      <w:r w:rsidR="00CA732B">
        <w:rPr>
          <w:sz w:val="32"/>
          <w:szCs w:val="32"/>
        </w:rPr>
        <w:t xml:space="preserve">on the proposed tax rates </w:t>
      </w:r>
      <w:r>
        <w:rPr>
          <w:sz w:val="32"/>
          <w:szCs w:val="32"/>
        </w:rPr>
        <w:t>on August 14, 2018</w:t>
      </w:r>
      <w:r w:rsidR="00CA732B">
        <w:rPr>
          <w:sz w:val="32"/>
          <w:szCs w:val="32"/>
        </w:rPr>
        <w:t xml:space="preserve"> @ 9:00 a.m.</w:t>
      </w:r>
      <w:r>
        <w:rPr>
          <w:sz w:val="32"/>
          <w:szCs w:val="32"/>
        </w:rPr>
        <w:t>; August 23, 2018</w:t>
      </w:r>
      <w:r w:rsidR="00CA732B">
        <w:rPr>
          <w:sz w:val="32"/>
          <w:szCs w:val="32"/>
        </w:rPr>
        <w:t xml:space="preserve"> @ 9:00 a.m.</w:t>
      </w:r>
      <w:r>
        <w:rPr>
          <w:sz w:val="32"/>
          <w:szCs w:val="32"/>
        </w:rPr>
        <w:t xml:space="preserve">; and </w:t>
      </w:r>
      <w:r w:rsidR="00CA732B">
        <w:rPr>
          <w:sz w:val="32"/>
          <w:szCs w:val="32"/>
        </w:rPr>
        <w:t xml:space="preserve">the final meeting to approve the proposed budget and tax rates on </w:t>
      </w:r>
      <w:r>
        <w:rPr>
          <w:sz w:val="32"/>
          <w:szCs w:val="32"/>
        </w:rPr>
        <w:t>August 30, 2018</w:t>
      </w:r>
      <w:r w:rsidR="00CA732B">
        <w:rPr>
          <w:sz w:val="32"/>
          <w:szCs w:val="32"/>
        </w:rPr>
        <w:t xml:space="preserve"> @ 9:00 a.m</w:t>
      </w:r>
      <w:r>
        <w:rPr>
          <w:sz w:val="32"/>
          <w:szCs w:val="32"/>
        </w:rPr>
        <w:t xml:space="preserve">.  </w:t>
      </w:r>
      <w:r w:rsidR="00CA732B">
        <w:rPr>
          <w:sz w:val="32"/>
          <w:szCs w:val="32"/>
        </w:rPr>
        <w:t>The Commissioners were polled and their votes were recorded as follows:</w:t>
      </w:r>
    </w:p>
    <w:p w14:paraId="28F08944" w14:textId="77777777" w:rsidR="00CA732B" w:rsidRDefault="00CA732B" w:rsidP="00CA732B">
      <w:pPr>
        <w:jc w:val="both"/>
        <w:rPr>
          <w:sz w:val="32"/>
          <w:szCs w:val="32"/>
        </w:rPr>
      </w:pPr>
      <w:r>
        <w:rPr>
          <w:sz w:val="32"/>
          <w:szCs w:val="32"/>
        </w:rPr>
        <w:t>Barnebey:</w:t>
      </w:r>
      <w:r>
        <w:rPr>
          <w:sz w:val="32"/>
          <w:szCs w:val="32"/>
        </w:rPr>
        <w:tab/>
        <w:t>Aye</w:t>
      </w:r>
    </w:p>
    <w:p w14:paraId="2ECEC966" w14:textId="77777777" w:rsidR="00CA732B" w:rsidRDefault="00CA732B" w:rsidP="00CA732B">
      <w:pPr>
        <w:jc w:val="both"/>
        <w:rPr>
          <w:sz w:val="32"/>
          <w:szCs w:val="32"/>
        </w:rPr>
      </w:pPr>
      <w:r>
        <w:rPr>
          <w:sz w:val="32"/>
          <w:szCs w:val="32"/>
        </w:rPr>
        <w:lastRenderedPageBreak/>
        <w:t>Fry:</w:t>
      </w:r>
      <w:r>
        <w:rPr>
          <w:sz w:val="32"/>
          <w:szCs w:val="32"/>
        </w:rPr>
        <w:tab/>
      </w:r>
      <w:r>
        <w:rPr>
          <w:sz w:val="32"/>
          <w:szCs w:val="32"/>
        </w:rPr>
        <w:tab/>
        <w:t>Aye</w:t>
      </w:r>
    </w:p>
    <w:p w14:paraId="4E1123C6" w14:textId="77777777" w:rsidR="00CA732B" w:rsidRDefault="00CA732B" w:rsidP="00CA732B">
      <w:pPr>
        <w:jc w:val="both"/>
        <w:rPr>
          <w:sz w:val="32"/>
          <w:szCs w:val="32"/>
        </w:rPr>
      </w:pPr>
      <w:r>
        <w:rPr>
          <w:sz w:val="32"/>
          <w:szCs w:val="32"/>
        </w:rPr>
        <w:t>Shanklin:</w:t>
      </w:r>
      <w:r>
        <w:rPr>
          <w:sz w:val="32"/>
          <w:szCs w:val="32"/>
        </w:rPr>
        <w:tab/>
        <w:t>Aye</w:t>
      </w:r>
    </w:p>
    <w:p w14:paraId="029634FB" w14:textId="77777777" w:rsidR="00CA732B" w:rsidRDefault="00CA732B" w:rsidP="00CA732B">
      <w:pPr>
        <w:jc w:val="both"/>
        <w:rPr>
          <w:sz w:val="32"/>
          <w:szCs w:val="32"/>
        </w:rPr>
      </w:pPr>
      <w:r>
        <w:rPr>
          <w:sz w:val="32"/>
          <w:szCs w:val="32"/>
        </w:rPr>
        <w:t>Sweeten:</w:t>
      </w:r>
      <w:r>
        <w:rPr>
          <w:sz w:val="32"/>
          <w:szCs w:val="32"/>
        </w:rPr>
        <w:tab/>
        <w:t>Aye</w:t>
      </w:r>
    </w:p>
    <w:p w14:paraId="577B30B0" w14:textId="77777777" w:rsidR="00CA732B" w:rsidRDefault="00CA732B" w:rsidP="00CA732B">
      <w:pPr>
        <w:jc w:val="both"/>
        <w:rPr>
          <w:sz w:val="32"/>
          <w:szCs w:val="32"/>
        </w:rPr>
      </w:pPr>
      <w:r>
        <w:rPr>
          <w:sz w:val="32"/>
          <w:szCs w:val="32"/>
        </w:rPr>
        <w:t>Epperson:</w:t>
      </w:r>
      <w:r>
        <w:rPr>
          <w:sz w:val="32"/>
          <w:szCs w:val="32"/>
        </w:rPr>
        <w:tab/>
        <w:t>Aye</w:t>
      </w:r>
    </w:p>
    <w:p w14:paraId="2C07AFED" w14:textId="77777777" w:rsidR="00CA732B" w:rsidRDefault="00CA732B" w:rsidP="00CA732B">
      <w:pPr>
        <w:jc w:val="both"/>
        <w:rPr>
          <w:sz w:val="32"/>
          <w:szCs w:val="32"/>
        </w:rPr>
      </w:pPr>
      <w:r>
        <w:rPr>
          <w:sz w:val="32"/>
          <w:szCs w:val="32"/>
        </w:rPr>
        <w:t xml:space="preserve">The motion carried 5/0.  </w:t>
      </w:r>
    </w:p>
    <w:p w14:paraId="3DF4D55D" w14:textId="77777777" w:rsidR="00EA10CF" w:rsidRDefault="00EA10CF" w:rsidP="00CB66AC">
      <w:pPr>
        <w:jc w:val="both"/>
        <w:rPr>
          <w:rFonts w:cstheme="minorHAnsi"/>
          <w:sz w:val="32"/>
          <w:szCs w:val="32"/>
        </w:rPr>
      </w:pPr>
      <w:r>
        <w:rPr>
          <w:sz w:val="32"/>
          <w:szCs w:val="32"/>
        </w:rPr>
        <w:t xml:space="preserve">c.  </w:t>
      </w:r>
      <w:r w:rsidRPr="00EA10CF">
        <w:rPr>
          <w:b/>
          <w:sz w:val="32"/>
          <w:szCs w:val="32"/>
        </w:rPr>
        <w:t>Discuss and/or consider setting Elected Official Salaries (County Sheriff) for FY19 to be published in local paper. – Judge Shanklin.</w:t>
      </w:r>
      <w:r>
        <w:rPr>
          <w:sz w:val="32"/>
          <w:szCs w:val="32"/>
        </w:rPr>
        <w:t xml:space="preserve"> </w:t>
      </w:r>
      <w:r w:rsidR="00CA732B">
        <w:rPr>
          <w:sz w:val="32"/>
          <w:szCs w:val="32"/>
        </w:rPr>
        <w:t>Commissioner Epperson made the motion to set the Elected Official Salaries (County Sheriff) for FY19 to be published in the local paper; Commissioner Sweeten seconded the motion.  No Commissioner noting any opposition, the motion carried 5/0.</w:t>
      </w:r>
      <w:r>
        <w:rPr>
          <w:sz w:val="32"/>
          <w:szCs w:val="32"/>
        </w:rPr>
        <w:t xml:space="preserve"> </w:t>
      </w:r>
    </w:p>
    <w:p w14:paraId="74AA2873" w14:textId="77777777" w:rsidR="00E27B26" w:rsidRDefault="00CA732B" w:rsidP="00CA732B">
      <w:pPr>
        <w:jc w:val="both"/>
        <w:rPr>
          <w:sz w:val="32"/>
          <w:szCs w:val="32"/>
        </w:rPr>
      </w:pPr>
      <w:r>
        <w:rPr>
          <w:b/>
          <w:sz w:val="32"/>
          <w:szCs w:val="32"/>
        </w:rPr>
        <w:t xml:space="preserve">3.  Set Time and Date.  </w:t>
      </w:r>
      <w:r>
        <w:rPr>
          <w:sz w:val="32"/>
          <w:szCs w:val="32"/>
        </w:rPr>
        <w:t>The next meeting of the Edwards County Commissioners Court will be on August 14, 2018 at 9:00 a.m.</w:t>
      </w:r>
    </w:p>
    <w:p w14:paraId="3EDEB18C" w14:textId="77777777" w:rsidR="00CA732B" w:rsidRDefault="00CA732B" w:rsidP="00CA732B">
      <w:pPr>
        <w:jc w:val="both"/>
        <w:rPr>
          <w:sz w:val="32"/>
          <w:szCs w:val="32"/>
        </w:rPr>
      </w:pPr>
      <w:r>
        <w:rPr>
          <w:b/>
          <w:sz w:val="32"/>
          <w:szCs w:val="32"/>
        </w:rPr>
        <w:t xml:space="preserve">4.  </w:t>
      </w:r>
      <w:r w:rsidRPr="00CA732B">
        <w:rPr>
          <w:b/>
          <w:sz w:val="32"/>
          <w:szCs w:val="32"/>
        </w:rPr>
        <w:t>New Business.</w:t>
      </w:r>
      <w:r>
        <w:rPr>
          <w:sz w:val="32"/>
          <w:szCs w:val="32"/>
        </w:rPr>
        <w:t xml:space="preserve">  No new business was discussed.</w:t>
      </w:r>
    </w:p>
    <w:p w14:paraId="004E25C0" w14:textId="77777777" w:rsidR="00CA732B" w:rsidRDefault="00CA732B" w:rsidP="00CA732B">
      <w:pPr>
        <w:jc w:val="both"/>
        <w:rPr>
          <w:sz w:val="32"/>
          <w:szCs w:val="32"/>
        </w:rPr>
      </w:pPr>
      <w:r w:rsidRPr="00CA732B">
        <w:rPr>
          <w:b/>
          <w:sz w:val="32"/>
          <w:szCs w:val="32"/>
        </w:rPr>
        <w:t>5.  Adjourn.</w:t>
      </w:r>
      <w:r>
        <w:rPr>
          <w:sz w:val="32"/>
          <w:szCs w:val="32"/>
        </w:rPr>
        <w:t xml:space="preserve">  Commissioner Barnebey made the motion to adjourn; Commissioner Sweeten seconded the motion.  No Commissioner noting any opposition, the motion carried 5/0.  This meeting of the Edwards County Commissioners Court was adjourned at 11:57 a.m.</w:t>
      </w:r>
    </w:p>
    <w:p w14:paraId="510ADAB7" w14:textId="77777777" w:rsidR="00CA732B" w:rsidRDefault="00CA732B" w:rsidP="00CA732B">
      <w:pPr>
        <w:jc w:val="both"/>
        <w:rPr>
          <w:sz w:val="32"/>
          <w:szCs w:val="32"/>
        </w:rPr>
      </w:pPr>
    </w:p>
    <w:p w14:paraId="28757F84" w14:textId="77777777" w:rsidR="003A43EE" w:rsidRPr="009B1762" w:rsidRDefault="003A43EE" w:rsidP="003A43E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3EA9B56F" w14:textId="77777777" w:rsidR="003A43EE" w:rsidRPr="009B1762" w:rsidRDefault="003A43EE" w:rsidP="003A43EE">
      <w:pPr>
        <w:spacing w:after="0" w:line="240" w:lineRule="auto"/>
        <w:rPr>
          <w:rFonts w:cstheme="minorHAnsi"/>
          <w:sz w:val="32"/>
          <w:szCs w:val="32"/>
        </w:rPr>
      </w:pPr>
    </w:p>
    <w:p w14:paraId="0FA22BEF" w14:textId="77777777" w:rsidR="003A43EE" w:rsidRPr="009B1762" w:rsidRDefault="003A43EE" w:rsidP="003A43EE">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5B7C23AC" w14:textId="77777777" w:rsidR="003A43EE" w:rsidRPr="009B1762" w:rsidRDefault="003A43EE" w:rsidP="003A43E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447171FF" w14:textId="77777777" w:rsidR="003A43EE" w:rsidRPr="009B1762" w:rsidRDefault="003A43EE" w:rsidP="003A43EE">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4F2F2EC9" w14:textId="77777777" w:rsidR="003A43EE" w:rsidRPr="009B1762" w:rsidRDefault="003A43EE" w:rsidP="003A43EE">
      <w:pPr>
        <w:spacing w:after="0" w:line="240" w:lineRule="auto"/>
        <w:rPr>
          <w:rFonts w:cstheme="minorHAnsi"/>
          <w:sz w:val="32"/>
          <w:szCs w:val="32"/>
        </w:rPr>
      </w:pPr>
    </w:p>
    <w:p w14:paraId="6022A51E" w14:textId="77777777" w:rsidR="003A43EE" w:rsidRPr="009B1762" w:rsidRDefault="003A43EE" w:rsidP="003A43EE">
      <w:pPr>
        <w:spacing w:after="0" w:line="240" w:lineRule="auto"/>
        <w:rPr>
          <w:rFonts w:cstheme="minorHAnsi"/>
          <w:sz w:val="32"/>
          <w:szCs w:val="32"/>
        </w:rPr>
      </w:pPr>
      <w:r w:rsidRPr="009B1762">
        <w:rPr>
          <w:rFonts w:cstheme="minorHAnsi"/>
          <w:sz w:val="32"/>
          <w:szCs w:val="32"/>
        </w:rPr>
        <w:t>Attest:</w:t>
      </w:r>
    </w:p>
    <w:p w14:paraId="2C255068" w14:textId="77777777" w:rsidR="003A43EE" w:rsidRPr="009B1762" w:rsidRDefault="003A43EE" w:rsidP="003A43EE">
      <w:pPr>
        <w:spacing w:after="0" w:line="240" w:lineRule="auto"/>
        <w:rPr>
          <w:rFonts w:cstheme="minorHAnsi"/>
          <w:sz w:val="32"/>
          <w:szCs w:val="32"/>
        </w:rPr>
      </w:pPr>
    </w:p>
    <w:p w14:paraId="2E8A7DD3" w14:textId="77777777" w:rsidR="003A43EE" w:rsidRPr="009B1762" w:rsidRDefault="003A43EE" w:rsidP="003A43EE">
      <w:pPr>
        <w:spacing w:after="0" w:line="240" w:lineRule="auto"/>
        <w:rPr>
          <w:rFonts w:cstheme="minorHAnsi"/>
          <w:sz w:val="32"/>
          <w:szCs w:val="32"/>
        </w:rPr>
      </w:pPr>
    </w:p>
    <w:p w14:paraId="1209CB8A" w14:textId="77777777" w:rsidR="003A43EE" w:rsidRPr="009B1762" w:rsidRDefault="003A43EE" w:rsidP="003A43EE">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1CD23657" w14:textId="77777777" w:rsidR="003A43EE" w:rsidRPr="009B1762" w:rsidRDefault="003A43EE" w:rsidP="003A43EE">
      <w:pPr>
        <w:spacing w:after="0" w:line="240" w:lineRule="auto"/>
        <w:rPr>
          <w:rFonts w:cstheme="minorHAnsi"/>
          <w:sz w:val="32"/>
          <w:szCs w:val="32"/>
        </w:rPr>
      </w:pPr>
      <w:r w:rsidRPr="009B1762">
        <w:rPr>
          <w:rFonts w:cstheme="minorHAnsi"/>
          <w:sz w:val="32"/>
          <w:szCs w:val="32"/>
        </w:rPr>
        <w:t>OLGA LYDIA REYES</w:t>
      </w:r>
    </w:p>
    <w:p w14:paraId="477B6CD7" w14:textId="77777777" w:rsidR="003A43EE" w:rsidRPr="007E7792" w:rsidRDefault="003A43EE" w:rsidP="003A43EE">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p w14:paraId="650B47A6" w14:textId="77777777" w:rsidR="00CA732B" w:rsidRPr="00CA732B" w:rsidRDefault="00CA732B" w:rsidP="00CA732B">
      <w:pPr>
        <w:jc w:val="both"/>
        <w:rPr>
          <w:sz w:val="32"/>
          <w:szCs w:val="32"/>
        </w:rPr>
      </w:pPr>
    </w:p>
    <w:sectPr w:rsidR="00CA732B" w:rsidRPr="00CA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AC"/>
    <w:rsid w:val="003A43EE"/>
    <w:rsid w:val="006F4289"/>
    <w:rsid w:val="007C35E0"/>
    <w:rsid w:val="00910B8A"/>
    <w:rsid w:val="00955817"/>
    <w:rsid w:val="00A8775B"/>
    <w:rsid w:val="00B06C6C"/>
    <w:rsid w:val="00CA732B"/>
    <w:rsid w:val="00CB66AC"/>
    <w:rsid w:val="00D52571"/>
    <w:rsid w:val="00E27B26"/>
    <w:rsid w:val="00E62444"/>
    <w:rsid w:val="00EA10CF"/>
    <w:rsid w:val="00FC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AB11"/>
  <w15:docId w15:val="{08675E94-9196-456D-9E00-0E0AD26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2018-09-10T13:12:00Z</dcterms:created>
  <dcterms:modified xsi:type="dcterms:W3CDTF">2018-09-10T13:12:00Z</dcterms:modified>
</cp:coreProperties>
</file>